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Ethics of farming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one page summary of your findings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respondents did you ask?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did your respondents say about animals living in either lower welfare farms, higher welfare farms, or the wild?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much do your respondents think about where their animal products come from when making purchases?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future do your respondents envision for farms and the animals that are farmed?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do you think? Do you agree with the views others have shared, or do you see things differently?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3"/>
      <w:bookmarkEnd w:id="3"/>
      <w:r w:rsidDel="00000000" w:rsidR="00000000" w:rsidRPr="00000000">
        <w:rPr>
          <w:rtl w:val="0"/>
        </w:rPr>
        <w:t xml:space="preserve">Summary of your findings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